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271" w:rsidRDefault="00E4681D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0">
            <wp:simplePos x="0" y="0"/>
            <wp:positionH relativeFrom="column">
              <wp:posOffset>-1013460</wp:posOffset>
            </wp:positionH>
            <wp:positionV relativeFrom="paragraph">
              <wp:posOffset>-681990</wp:posOffset>
            </wp:positionV>
            <wp:extent cx="7353300" cy="10887075"/>
            <wp:effectExtent l="19050" t="0" r="0" b="0"/>
            <wp:wrapNone/>
            <wp:docPr id="4" name="Рисунок 1" descr="C:\Documents and Settings\Press5\Рабочий стол\Л.А.В\Клиентская служба Отделения\листов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Documents and Settings\Press5\Рабочий стол\Л.А.В\Клиентская служба Отделения\листовк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10887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D14C2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2253615</wp:posOffset>
            </wp:positionH>
            <wp:positionV relativeFrom="paragraph">
              <wp:posOffset>546735</wp:posOffset>
            </wp:positionV>
            <wp:extent cx="1190625" cy="1085850"/>
            <wp:effectExtent l="19050" t="0" r="9525" b="0"/>
            <wp:wrapTopAndBottom/>
            <wp:docPr id="5" name="Рисунок 1" descr="C:\Documents and Settings\press7\Мои документы\Мои рисунки\PF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press7\Мои документы\Мои рисунки\PF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12CB" w:rsidRPr="009C778C" w:rsidRDefault="000D14C2" w:rsidP="009C12CB">
      <w:pPr>
        <w:spacing w:after="0"/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  <w:r w:rsidRPr="000D14C2">
        <w:rPr>
          <w:rFonts w:ascii="Arial" w:hAnsi="Arial" w:cs="Arial"/>
          <w:b/>
          <w:noProof/>
          <w:sz w:val="32"/>
          <w:szCs w:val="32"/>
          <w:lang w:eastAsia="ru-RU"/>
        </w:rPr>
        <w:t xml:space="preserve">Управление Пенсионного фонда в Выборгском  районе </w:t>
      </w:r>
      <w:r w:rsidR="00E62294">
        <w:rPr>
          <w:rFonts w:ascii="Arial" w:hAnsi="Arial" w:cs="Arial"/>
          <w:b/>
          <w:noProof/>
          <w:sz w:val="32"/>
          <w:szCs w:val="32"/>
          <w:lang w:eastAsia="ru-RU"/>
        </w:rPr>
        <w:t>Санкт-Петербурга</w:t>
      </w:r>
      <w:r w:rsidRPr="000D14C2">
        <w:rPr>
          <w:rFonts w:ascii="Arial" w:hAnsi="Arial" w:cs="Arial"/>
          <w:b/>
          <w:noProof/>
          <w:sz w:val="32"/>
          <w:szCs w:val="32"/>
          <w:lang w:eastAsia="ru-RU"/>
        </w:rPr>
        <w:t xml:space="preserve"> информирует:</w:t>
      </w:r>
    </w:p>
    <w:p w:rsidR="009C12CB" w:rsidRPr="009C778C" w:rsidRDefault="009C12CB" w:rsidP="009C12CB">
      <w:pPr>
        <w:spacing w:after="0"/>
        <w:jc w:val="center"/>
        <w:rPr>
          <w:rFonts w:ascii="Arial" w:hAnsi="Arial" w:cs="Arial"/>
          <w:b/>
          <w:noProof/>
          <w:sz w:val="32"/>
          <w:szCs w:val="32"/>
          <w:lang w:eastAsia="ru-RU"/>
        </w:rPr>
      </w:pPr>
    </w:p>
    <w:p w:rsidR="006A28CA" w:rsidRDefault="006A28CA" w:rsidP="006A28CA">
      <w:pPr>
        <w:pStyle w:val="aa"/>
        <w:spacing w:after="0"/>
        <w:jc w:val="center"/>
        <w:rPr>
          <w:b/>
        </w:rPr>
      </w:pPr>
      <w:r>
        <w:rPr>
          <w:b/>
        </w:rPr>
        <w:t>Новые коды бюджетной классификации</w:t>
      </w:r>
    </w:p>
    <w:p w:rsidR="006A28CA" w:rsidRDefault="006A28CA" w:rsidP="006A28CA">
      <w:pPr>
        <w:pStyle w:val="aa"/>
        <w:spacing w:after="0"/>
        <w:ind w:firstLine="709"/>
        <w:jc w:val="both"/>
      </w:pPr>
    </w:p>
    <w:p w:rsidR="006A28CA" w:rsidRDefault="006A28CA" w:rsidP="006A28CA">
      <w:pPr>
        <w:pStyle w:val="aa"/>
        <w:spacing w:after="0"/>
        <w:ind w:firstLine="709"/>
        <w:jc w:val="both"/>
      </w:pPr>
      <w:r w:rsidRPr="00C751F9">
        <w:t>Новые КБК предусмотрены для уплаты</w:t>
      </w:r>
      <w:r>
        <w:t xml:space="preserve"> страховых</w:t>
      </w:r>
      <w:r w:rsidRPr="00C751F9">
        <w:t xml:space="preserve"> взносов</w:t>
      </w:r>
      <w:r>
        <w:t xml:space="preserve"> на обязательное пенсионное страхование (ОПС) и обязательное медицинское страхование (ОМС)</w:t>
      </w:r>
      <w:r w:rsidRPr="00C751F9">
        <w:t xml:space="preserve">, которые индивидуальные предприниматели уплачивают «за себя». </w:t>
      </w:r>
    </w:p>
    <w:p w:rsidR="006A28CA" w:rsidRDefault="006A28CA" w:rsidP="006A28CA">
      <w:pPr>
        <w:pStyle w:val="aa"/>
        <w:spacing w:after="0"/>
        <w:ind w:firstLine="709"/>
        <w:jc w:val="both"/>
      </w:pPr>
      <w:r w:rsidRPr="00C751F9">
        <w:t xml:space="preserve">Так, </w:t>
      </w:r>
      <w:r>
        <w:t xml:space="preserve">страховые </w:t>
      </w:r>
      <w:r w:rsidRPr="00C751F9">
        <w:t>взносы</w:t>
      </w:r>
      <w:r>
        <w:t xml:space="preserve"> на ОПС</w:t>
      </w:r>
      <w:r w:rsidRPr="00C751F9">
        <w:t xml:space="preserve"> с дохода до 300 000 рублей, и с дохода, превышающего указанный лимит, нужно будет уплачивать по разным кодам: 392 1 02 02140 06 1100 160 и 392 1 02 02140 06 1200 160 соответственно.</w:t>
      </w:r>
    </w:p>
    <w:p w:rsidR="006A28CA" w:rsidRDefault="006A28CA" w:rsidP="006A28CA">
      <w:pPr>
        <w:pStyle w:val="aa"/>
        <w:spacing w:after="0"/>
        <w:ind w:firstLine="709"/>
        <w:jc w:val="both"/>
        <w:rPr>
          <w:rStyle w:val="FontStyle23"/>
        </w:rPr>
      </w:pPr>
      <w:r>
        <w:t xml:space="preserve">В соответствии с Приказом № 90н* вносятся следующие изменения в коды подвида доходов бюджетов для КБК, применяемых для уплаты пеней и процентов по страховым взносам на ОПС (для всех категорий плательщиков): </w:t>
      </w:r>
    </w:p>
    <w:p w:rsidR="006A28CA" w:rsidRPr="00DC3377" w:rsidRDefault="006A28CA" w:rsidP="006A28CA">
      <w:pPr>
        <w:pStyle w:val="aa"/>
        <w:spacing w:after="0"/>
        <w:ind w:firstLine="709"/>
        <w:jc w:val="both"/>
        <w:rPr>
          <w:rStyle w:val="FontStyle23"/>
        </w:rPr>
      </w:pPr>
      <w:r w:rsidRPr="00DC3377">
        <w:rPr>
          <w:rStyle w:val="FontStyle23"/>
        </w:rPr>
        <w:t>2100 - пени по соответствующему платежу;</w:t>
      </w:r>
    </w:p>
    <w:p w:rsidR="006A28CA" w:rsidRPr="00DC3377" w:rsidRDefault="006A28CA" w:rsidP="006A28CA">
      <w:pPr>
        <w:pStyle w:val="aa"/>
        <w:spacing w:after="0"/>
        <w:ind w:firstLine="709"/>
        <w:jc w:val="both"/>
        <w:rPr>
          <w:rStyle w:val="FontStyle23"/>
        </w:rPr>
      </w:pPr>
      <w:r w:rsidRPr="00DC3377">
        <w:rPr>
          <w:rStyle w:val="FontStyle23"/>
        </w:rPr>
        <w:t>2200 - проценты по соответствующему платежу.</w:t>
      </w:r>
    </w:p>
    <w:tbl>
      <w:tblPr>
        <w:tblW w:w="9982" w:type="dxa"/>
        <w:tblInd w:w="-1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420"/>
        <w:gridCol w:w="15"/>
        <w:gridCol w:w="15"/>
        <w:gridCol w:w="6532"/>
      </w:tblGrid>
      <w:tr w:rsidR="006A28CA" w:rsidTr="002A5C49">
        <w:tc>
          <w:tcPr>
            <w:tcW w:w="9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8CA" w:rsidRPr="00DC3377" w:rsidRDefault="006A28CA" w:rsidP="006A28CA">
            <w:pPr>
              <w:pStyle w:val="Style4"/>
              <w:snapToGrid w:val="0"/>
              <w:ind w:left="288"/>
              <w:jc w:val="center"/>
              <w:rPr>
                <w:sz w:val="24"/>
                <w:szCs w:val="24"/>
              </w:rPr>
            </w:pPr>
          </w:p>
          <w:p w:rsidR="006A28CA" w:rsidRDefault="006A28CA" w:rsidP="006A28CA">
            <w:pPr>
              <w:pStyle w:val="Style4"/>
              <w:snapToGrid w:val="0"/>
              <w:ind w:left="288"/>
              <w:jc w:val="center"/>
              <w:rPr>
                <w:rStyle w:val="FontStyle13"/>
                <w:b w:val="0"/>
                <w:sz w:val="24"/>
                <w:szCs w:val="24"/>
              </w:rPr>
            </w:pPr>
            <w:r w:rsidRPr="00DC3377">
              <w:rPr>
                <w:rStyle w:val="FontStyle13"/>
                <w:sz w:val="24"/>
                <w:szCs w:val="24"/>
              </w:rPr>
              <w:t>На обязательное пенсионное страхование в фиксированном размере</w:t>
            </w:r>
          </w:p>
          <w:p w:rsidR="006A28CA" w:rsidRPr="00DC3377" w:rsidRDefault="006A28CA" w:rsidP="006A28CA">
            <w:pPr>
              <w:pStyle w:val="Style4"/>
              <w:snapToGrid w:val="0"/>
              <w:ind w:left="288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(для индивидуальных предпринимателей)</w:t>
            </w:r>
          </w:p>
          <w:p w:rsidR="006A28CA" w:rsidRPr="00DC3377" w:rsidRDefault="006A28CA" w:rsidP="006A28CA">
            <w:pPr>
              <w:pStyle w:val="Style4"/>
              <w:snapToGrid w:val="0"/>
              <w:ind w:left="288"/>
              <w:jc w:val="center"/>
              <w:rPr>
                <w:sz w:val="24"/>
                <w:szCs w:val="24"/>
              </w:rPr>
            </w:pPr>
          </w:p>
        </w:tc>
      </w:tr>
      <w:tr w:rsidR="006A28CA" w:rsidTr="002A5C49"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28CA" w:rsidRPr="00DC3377" w:rsidRDefault="006A28CA" w:rsidP="006A28CA">
            <w:pPr>
              <w:pStyle w:val="Style3"/>
              <w:snapToGrid w:val="0"/>
              <w:spacing w:line="240" w:lineRule="auto"/>
              <w:ind w:right="202"/>
              <w:rPr>
                <w:rStyle w:val="FontStyle12"/>
                <w:sz w:val="24"/>
                <w:szCs w:val="24"/>
              </w:rPr>
            </w:pPr>
            <w:r w:rsidRPr="00DC3377">
              <w:rPr>
                <w:rStyle w:val="FontStyle12"/>
                <w:sz w:val="24"/>
                <w:szCs w:val="24"/>
              </w:rPr>
              <w:t>392 1 02 02140 06 1100 160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8CA" w:rsidRPr="00DC3377" w:rsidRDefault="006A28CA" w:rsidP="006A28CA">
            <w:pPr>
              <w:pStyle w:val="Style3"/>
              <w:snapToGrid w:val="0"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proofErr w:type="gramStart"/>
            <w:r w:rsidRPr="00DC3377">
              <w:rPr>
                <w:rStyle w:val="FontStyle12"/>
                <w:sz w:val="24"/>
                <w:szCs w:val="24"/>
              </w:rPr>
              <w:t>Страховые взносы на обязательное</w:t>
            </w:r>
            <w:r>
              <w:rPr>
                <w:rStyle w:val="FontStyle12"/>
                <w:sz w:val="24"/>
                <w:szCs w:val="24"/>
              </w:rPr>
              <w:t xml:space="preserve"> пенсионное страхование    в </w:t>
            </w:r>
            <w:r w:rsidRPr="00DC3377">
              <w:rPr>
                <w:rStyle w:val="FontStyle12"/>
                <w:sz w:val="24"/>
                <w:szCs w:val="24"/>
              </w:rPr>
              <w:t>фиксированном размере, зачисляемые в бюджет Пенсионного фонда Российской Федерации на выплату стр</w:t>
            </w:r>
            <w:r>
              <w:rPr>
                <w:rStyle w:val="FontStyle12"/>
                <w:sz w:val="24"/>
                <w:szCs w:val="24"/>
              </w:rPr>
              <w:t xml:space="preserve">аховой пенсии (исчисленные с </w:t>
            </w:r>
            <w:r w:rsidRPr="00DC3377">
              <w:rPr>
                <w:rStyle w:val="FontStyle12"/>
                <w:sz w:val="24"/>
                <w:szCs w:val="24"/>
              </w:rPr>
              <w:t>суммы дохода плательщика, не превышающей предельной величины дохода, установленной статьей 14 Федерального з</w:t>
            </w:r>
            <w:r>
              <w:rPr>
                <w:rStyle w:val="FontStyle12"/>
                <w:sz w:val="24"/>
                <w:szCs w:val="24"/>
              </w:rPr>
              <w:t xml:space="preserve">акона от 24 июля 2009 года № 212-ФЗ  «О </w:t>
            </w:r>
            <w:r w:rsidRPr="00DC3377">
              <w:rPr>
                <w:rStyle w:val="FontStyle12"/>
                <w:sz w:val="24"/>
                <w:szCs w:val="24"/>
              </w:rPr>
              <w:t>стр</w:t>
            </w:r>
            <w:r>
              <w:rPr>
                <w:rStyle w:val="FontStyle12"/>
                <w:sz w:val="24"/>
                <w:szCs w:val="24"/>
              </w:rPr>
              <w:t>аховых взносах в Пенсионный</w:t>
            </w:r>
            <w:r w:rsidRPr="00DC3377">
              <w:rPr>
                <w:rStyle w:val="FontStyle12"/>
                <w:sz w:val="24"/>
                <w:szCs w:val="24"/>
              </w:rPr>
              <w:t xml:space="preserve"> фонд  Российской Федерации, Фонд социального страхования Российской Федерации, Федеральный фонд обязательного медицинского страхования»)</w:t>
            </w:r>
            <w:proofErr w:type="gramEnd"/>
          </w:p>
        </w:tc>
      </w:tr>
      <w:tr w:rsidR="006A28CA" w:rsidTr="002A5C49">
        <w:tc>
          <w:tcPr>
            <w:tcW w:w="3450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28CA" w:rsidRPr="00DC3377" w:rsidRDefault="006A28CA" w:rsidP="006A28CA">
            <w:pPr>
              <w:pStyle w:val="Style3"/>
              <w:snapToGrid w:val="0"/>
              <w:spacing w:line="240" w:lineRule="auto"/>
              <w:ind w:right="230"/>
              <w:rPr>
                <w:rStyle w:val="FontStyle12"/>
                <w:sz w:val="24"/>
                <w:szCs w:val="24"/>
              </w:rPr>
            </w:pPr>
            <w:r w:rsidRPr="00DC3377">
              <w:rPr>
                <w:rStyle w:val="FontStyle12"/>
                <w:sz w:val="24"/>
                <w:szCs w:val="24"/>
              </w:rPr>
              <w:t>392 1 02 02140 06 1200 160</w:t>
            </w:r>
          </w:p>
        </w:tc>
        <w:tc>
          <w:tcPr>
            <w:tcW w:w="65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8CA" w:rsidRPr="00DC3377" w:rsidRDefault="006A28CA" w:rsidP="006A28CA">
            <w:pPr>
              <w:pStyle w:val="Style3"/>
              <w:snapToGrid w:val="0"/>
              <w:spacing w:line="240" w:lineRule="auto"/>
              <w:ind w:right="7"/>
              <w:jc w:val="both"/>
              <w:rPr>
                <w:rStyle w:val="FontStyle13"/>
                <w:sz w:val="24"/>
                <w:szCs w:val="24"/>
              </w:rPr>
            </w:pPr>
            <w:proofErr w:type="gramStart"/>
            <w:r w:rsidRPr="00DC3377">
              <w:rPr>
                <w:rStyle w:val="FontStyle12"/>
                <w:sz w:val="24"/>
                <w:szCs w:val="24"/>
              </w:rPr>
              <w:t>Страховые взносы на обязательно</w:t>
            </w:r>
            <w:r>
              <w:rPr>
                <w:rStyle w:val="FontStyle12"/>
                <w:sz w:val="24"/>
                <w:szCs w:val="24"/>
              </w:rPr>
              <w:t>е пенсионное страхование    в</w:t>
            </w:r>
            <w:r w:rsidRPr="00DC3377">
              <w:rPr>
                <w:rStyle w:val="FontStyle12"/>
                <w:sz w:val="24"/>
                <w:szCs w:val="24"/>
              </w:rPr>
              <w:t xml:space="preserve"> фиксированном размере, зачисляемые в бюджет Пенсионного фонда Российской Федерации на выплату стр</w:t>
            </w:r>
            <w:r>
              <w:rPr>
                <w:rStyle w:val="FontStyle12"/>
                <w:sz w:val="24"/>
                <w:szCs w:val="24"/>
              </w:rPr>
              <w:t xml:space="preserve">аховой пенсии  (исчисленные с </w:t>
            </w:r>
            <w:r w:rsidRPr="00DC3377">
              <w:rPr>
                <w:rStyle w:val="FontStyle12"/>
                <w:sz w:val="24"/>
                <w:szCs w:val="24"/>
              </w:rPr>
              <w:t xml:space="preserve"> суммы дохода плательщика, полученной сверх предельной </w:t>
            </w:r>
            <w:r w:rsidRPr="00DC3377">
              <w:rPr>
                <w:rStyle w:val="FontStyle13"/>
                <w:sz w:val="24"/>
                <w:szCs w:val="24"/>
              </w:rPr>
              <w:t xml:space="preserve">величины дохода, установленной статьей 14 Федерального закона от </w:t>
            </w:r>
            <w:r>
              <w:rPr>
                <w:rStyle w:val="FontStyle13"/>
                <w:sz w:val="24"/>
                <w:szCs w:val="24"/>
              </w:rPr>
              <w:t xml:space="preserve">24 июля 2009 года № 212-ФЗ «О страховых взносах в Пенсионный </w:t>
            </w:r>
            <w:r w:rsidRPr="00DC3377">
              <w:rPr>
                <w:rStyle w:val="FontStyle13"/>
                <w:sz w:val="24"/>
                <w:szCs w:val="24"/>
              </w:rPr>
              <w:t>фонд Российской Федерации, Фонд социального страхования Российской Федерации, Федеральный фонд обязательного медицинского страхования»)</w:t>
            </w:r>
            <w:proofErr w:type="gramEnd"/>
          </w:p>
          <w:p w:rsidR="006A28CA" w:rsidRPr="00DC3377" w:rsidRDefault="006A28CA" w:rsidP="006A28CA">
            <w:pPr>
              <w:pStyle w:val="Style3"/>
              <w:snapToGrid w:val="0"/>
              <w:spacing w:line="240" w:lineRule="auto"/>
              <w:ind w:right="7"/>
              <w:jc w:val="both"/>
              <w:rPr>
                <w:sz w:val="24"/>
                <w:szCs w:val="24"/>
              </w:rPr>
            </w:pPr>
          </w:p>
        </w:tc>
      </w:tr>
      <w:tr w:rsidR="006A28CA" w:rsidTr="002A5C49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28CA" w:rsidRPr="00DC3377" w:rsidRDefault="006A28CA" w:rsidP="006A28CA">
            <w:pPr>
              <w:pStyle w:val="Style3"/>
              <w:snapToGrid w:val="0"/>
              <w:spacing w:line="240" w:lineRule="auto"/>
              <w:ind w:right="187"/>
              <w:rPr>
                <w:rStyle w:val="FontStyle13"/>
                <w:b w:val="0"/>
                <w:sz w:val="24"/>
                <w:szCs w:val="24"/>
              </w:rPr>
            </w:pPr>
            <w:r w:rsidRPr="00DC3377">
              <w:rPr>
                <w:rStyle w:val="FontStyle13"/>
                <w:sz w:val="24"/>
                <w:szCs w:val="24"/>
              </w:rPr>
              <w:lastRenderedPageBreak/>
              <w:t>392 1 02 02140 06 2100 160</w:t>
            </w:r>
          </w:p>
        </w:tc>
        <w:tc>
          <w:tcPr>
            <w:tcW w:w="6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8CA" w:rsidRPr="00DC3377" w:rsidRDefault="006A28CA" w:rsidP="006A28CA">
            <w:pPr>
              <w:pStyle w:val="Style3"/>
              <w:snapToGrid w:val="0"/>
              <w:spacing w:line="240" w:lineRule="auto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DC3377">
              <w:rPr>
                <w:rStyle w:val="FontStyle13"/>
                <w:sz w:val="24"/>
                <w:szCs w:val="24"/>
              </w:rPr>
              <w:t>Страховые взносы на обязательно</w:t>
            </w:r>
            <w:r>
              <w:rPr>
                <w:rStyle w:val="FontStyle13"/>
                <w:sz w:val="24"/>
                <w:szCs w:val="24"/>
              </w:rPr>
              <w:t>е пенсионное страхование    в</w:t>
            </w:r>
            <w:r w:rsidRPr="00DC3377">
              <w:rPr>
                <w:rStyle w:val="FontStyle13"/>
                <w:sz w:val="24"/>
                <w:szCs w:val="24"/>
              </w:rPr>
              <w:t xml:space="preserve"> фиксированном размере, зачисляемые в бюджет Пенсионного фонда Российской Федерации на выплату страховой пенсии (пени по соответствующему платежу)</w:t>
            </w:r>
          </w:p>
        </w:tc>
      </w:tr>
      <w:tr w:rsidR="006A28CA" w:rsidTr="002A5C49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28CA" w:rsidRPr="00DC3377" w:rsidRDefault="006A28CA" w:rsidP="006A28CA">
            <w:pPr>
              <w:pStyle w:val="Style3"/>
              <w:snapToGrid w:val="0"/>
              <w:spacing w:line="240" w:lineRule="auto"/>
              <w:rPr>
                <w:rStyle w:val="FontStyle13"/>
                <w:b w:val="0"/>
                <w:sz w:val="24"/>
                <w:szCs w:val="24"/>
              </w:rPr>
            </w:pPr>
            <w:r w:rsidRPr="00DC3377">
              <w:rPr>
                <w:rStyle w:val="FontStyle13"/>
                <w:sz w:val="24"/>
                <w:szCs w:val="24"/>
              </w:rPr>
              <w:t>392 1 02 02140 06 2200 160</w:t>
            </w:r>
          </w:p>
        </w:tc>
        <w:tc>
          <w:tcPr>
            <w:tcW w:w="6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8CA" w:rsidRPr="00DC3377" w:rsidRDefault="006A28CA" w:rsidP="006A28CA">
            <w:pPr>
              <w:pStyle w:val="Style3"/>
              <w:snapToGrid w:val="0"/>
              <w:spacing w:line="240" w:lineRule="auto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DC3377">
              <w:rPr>
                <w:rStyle w:val="FontStyle13"/>
                <w:sz w:val="24"/>
                <w:szCs w:val="24"/>
              </w:rPr>
              <w:t>Страховые взносы на обязательное</w:t>
            </w:r>
            <w:r>
              <w:rPr>
                <w:rStyle w:val="FontStyle13"/>
                <w:sz w:val="24"/>
                <w:szCs w:val="24"/>
              </w:rPr>
              <w:t xml:space="preserve"> пенсионное страхование    в </w:t>
            </w:r>
            <w:r w:rsidRPr="00DC3377">
              <w:rPr>
                <w:rStyle w:val="FontStyle13"/>
                <w:sz w:val="24"/>
                <w:szCs w:val="24"/>
              </w:rPr>
              <w:t>фиксированном размере, зачисляемые в бюджет Пенсионного фонда Российской Федерации на выплат</w:t>
            </w:r>
            <w:r>
              <w:rPr>
                <w:rStyle w:val="FontStyle13"/>
                <w:sz w:val="24"/>
                <w:szCs w:val="24"/>
              </w:rPr>
              <w:t>у страховой пенсии (проценты</w:t>
            </w:r>
            <w:r w:rsidRPr="00DC3377">
              <w:rPr>
                <w:rStyle w:val="FontStyle13"/>
                <w:sz w:val="24"/>
                <w:szCs w:val="24"/>
              </w:rPr>
              <w:t xml:space="preserve"> по соответствующему платежу)</w:t>
            </w:r>
          </w:p>
        </w:tc>
      </w:tr>
      <w:tr w:rsidR="006A28CA" w:rsidTr="002A5C49">
        <w:tc>
          <w:tcPr>
            <w:tcW w:w="99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8CA" w:rsidRPr="00DC3377" w:rsidRDefault="006A28CA" w:rsidP="006A28CA">
            <w:pPr>
              <w:pStyle w:val="Style4"/>
              <w:snapToGrid w:val="0"/>
              <w:ind w:left="382"/>
              <w:rPr>
                <w:sz w:val="24"/>
                <w:szCs w:val="24"/>
              </w:rPr>
            </w:pPr>
          </w:p>
          <w:p w:rsidR="006A28CA" w:rsidRDefault="006A28CA" w:rsidP="006A28CA">
            <w:pPr>
              <w:pStyle w:val="Style4"/>
              <w:snapToGrid w:val="0"/>
              <w:ind w:left="382"/>
              <w:jc w:val="center"/>
              <w:rPr>
                <w:rStyle w:val="FontStyle12"/>
                <w:bCs/>
                <w:sz w:val="24"/>
                <w:szCs w:val="24"/>
              </w:rPr>
            </w:pPr>
          </w:p>
          <w:p w:rsidR="006A28CA" w:rsidRDefault="006A28CA" w:rsidP="006A28CA">
            <w:pPr>
              <w:pStyle w:val="Style4"/>
              <w:snapToGrid w:val="0"/>
              <w:ind w:left="382"/>
              <w:jc w:val="center"/>
              <w:rPr>
                <w:rStyle w:val="FontStyle12"/>
                <w:bCs/>
                <w:sz w:val="24"/>
                <w:szCs w:val="24"/>
              </w:rPr>
            </w:pPr>
            <w:r w:rsidRPr="00DC3377">
              <w:rPr>
                <w:rStyle w:val="FontStyle12"/>
                <w:bCs/>
                <w:sz w:val="24"/>
                <w:szCs w:val="24"/>
              </w:rPr>
              <w:t>На обязательное медицинское страхование в фиксированном размере</w:t>
            </w:r>
          </w:p>
          <w:p w:rsidR="006A28CA" w:rsidRPr="00DC3377" w:rsidRDefault="006A28CA" w:rsidP="006A28CA">
            <w:pPr>
              <w:pStyle w:val="Style4"/>
              <w:snapToGrid w:val="0"/>
              <w:ind w:left="288"/>
              <w:jc w:val="center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(для индивидуальных предпринимателей)</w:t>
            </w:r>
          </w:p>
          <w:p w:rsidR="006A28CA" w:rsidRPr="00DC3377" w:rsidRDefault="006A28CA" w:rsidP="006A28CA">
            <w:pPr>
              <w:pStyle w:val="Style4"/>
              <w:snapToGrid w:val="0"/>
              <w:ind w:left="382"/>
              <w:jc w:val="center"/>
              <w:rPr>
                <w:rStyle w:val="FontStyle12"/>
                <w:bCs/>
                <w:sz w:val="24"/>
                <w:szCs w:val="24"/>
              </w:rPr>
            </w:pPr>
          </w:p>
          <w:p w:rsidR="006A28CA" w:rsidRPr="00DC3377" w:rsidRDefault="006A28CA" w:rsidP="006A28CA">
            <w:pPr>
              <w:pStyle w:val="Style4"/>
              <w:snapToGrid w:val="0"/>
              <w:ind w:left="382"/>
              <w:jc w:val="center"/>
              <w:rPr>
                <w:sz w:val="24"/>
                <w:szCs w:val="24"/>
              </w:rPr>
            </w:pPr>
          </w:p>
        </w:tc>
      </w:tr>
      <w:tr w:rsidR="006A28CA" w:rsidTr="002A5C49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28CA" w:rsidRPr="00DC3377" w:rsidRDefault="006A28CA" w:rsidP="006A28CA">
            <w:pPr>
              <w:pStyle w:val="Style3"/>
              <w:snapToGrid w:val="0"/>
              <w:spacing w:line="240" w:lineRule="auto"/>
              <w:ind w:right="223"/>
              <w:rPr>
                <w:rStyle w:val="FontStyle13"/>
                <w:b w:val="0"/>
                <w:sz w:val="24"/>
                <w:szCs w:val="24"/>
              </w:rPr>
            </w:pPr>
            <w:r w:rsidRPr="00DC3377">
              <w:rPr>
                <w:rStyle w:val="FontStyle13"/>
                <w:sz w:val="24"/>
                <w:szCs w:val="24"/>
              </w:rPr>
              <w:t>392 1 02 02103 08 1011 160</w:t>
            </w:r>
          </w:p>
        </w:tc>
        <w:tc>
          <w:tcPr>
            <w:tcW w:w="6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8CA" w:rsidRPr="00DC3377" w:rsidRDefault="006A28CA" w:rsidP="006A28CA">
            <w:pPr>
              <w:pStyle w:val="Style3"/>
              <w:snapToGrid w:val="0"/>
              <w:spacing w:line="240" w:lineRule="auto"/>
              <w:ind w:right="7"/>
              <w:jc w:val="both"/>
              <w:rPr>
                <w:rStyle w:val="FontStyle13"/>
                <w:b w:val="0"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>Страховые</w:t>
            </w:r>
            <w:r w:rsidRPr="007A6EFA">
              <w:rPr>
                <w:rStyle w:val="FontStyle13"/>
                <w:sz w:val="24"/>
                <w:szCs w:val="24"/>
              </w:rPr>
              <w:t xml:space="preserve"> </w:t>
            </w:r>
            <w:r>
              <w:rPr>
                <w:rStyle w:val="FontStyle13"/>
                <w:sz w:val="24"/>
                <w:szCs w:val="24"/>
              </w:rPr>
              <w:t>взнос</w:t>
            </w:r>
            <w:r w:rsidRPr="00DC3377">
              <w:rPr>
                <w:rStyle w:val="FontStyle13"/>
                <w:sz w:val="24"/>
                <w:szCs w:val="24"/>
              </w:rPr>
              <w:t xml:space="preserve"> на обязательное медицинское     страхование</w:t>
            </w:r>
            <w:r>
              <w:rPr>
                <w:rStyle w:val="FontStyle13"/>
                <w:sz w:val="24"/>
                <w:szCs w:val="24"/>
              </w:rPr>
              <w:t xml:space="preserve"> работающего населения  в </w:t>
            </w:r>
            <w:r w:rsidRPr="00DC3377">
              <w:rPr>
                <w:rStyle w:val="FontStyle13"/>
                <w:sz w:val="24"/>
                <w:szCs w:val="24"/>
              </w:rPr>
              <w:t xml:space="preserve"> фиксированном размере.</w:t>
            </w:r>
            <w:proofErr w:type="gramEnd"/>
          </w:p>
          <w:p w:rsidR="006A28CA" w:rsidRPr="00DC3377" w:rsidRDefault="006A28CA" w:rsidP="006A28CA">
            <w:pPr>
              <w:pStyle w:val="Style3"/>
              <w:snapToGrid w:val="0"/>
              <w:spacing w:line="240" w:lineRule="auto"/>
              <w:ind w:right="7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DC3377">
              <w:rPr>
                <w:rStyle w:val="FontStyle13"/>
                <w:sz w:val="24"/>
                <w:szCs w:val="24"/>
              </w:rPr>
              <w:t>зачисляемые в бюджет Федерального фонда обязательного    медицинс</w:t>
            </w:r>
            <w:r>
              <w:rPr>
                <w:rStyle w:val="FontStyle13"/>
                <w:sz w:val="24"/>
                <w:szCs w:val="24"/>
              </w:rPr>
              <w:t xml:space="preserve">кого страхования (страховые взносы на обязательное </w:t>
            </w:r>
            <w:proofErr w:type="spellStart"/>
            <w:r>
              <w:rPr>
                <w:rStyle w:val="FontStyle13"/>
                <w:sz w:val="24"/>
                <w:szCs w:val="24"/>
              </w:rPr>
              <w:t>медицинско</w:t>
            </w:r>
            <w:proofErr w:type="spellEnd"/>
            <w:r w:rsidRPr="00DC3377">
              <w:rPr>
                <w:rStyle w:val="FontStyle13"/>
                <w:sz w:val="24"/>
                <w:szCs w:val="24"/>
              </w:rPr>
              <w:t xml:space="preserve"> страхование работающего населения, поступающие от плательщиков)</w:t>
            </w:r>
          </w:p>
        </w:tc>
      </w:tr>
      <w:tr w:rsidR="006A28CA" w:rsidTr="002A5C49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6A28CA" w:rsidRPr="00DC3377" w:rsidRDefault="006A28CA" w:rsidP="006A28CA">
            <w:pPr>
              <w:pStyle w:val="Style3"/>
              <w:snapToGrid w:val="0"/>
              <w:spacing w:line="240" w:lineRule="auto"/>
              <w:ind w:right="230"/>
              <w:rPr>
                <w:rStyle w:val="FontStyle13"/>
                <w:b w:val="0"/>
                <w:sz w:val="24"/>
                <w:szCs w:val="24"/>
              </w:rPr>
            </w:pPr>
            <w:r w:rsidRPr="00DC3377">
              <w:rPr>
                <w:rStyle w:val="FontStyle13"/>
                <w:sz w:val="24"/>
                <w:szCs w:val="24"/>
              </w:rPr>
              <w:t>392 1 02 02103 08 2011 160</w:t>
            </w:r>
          </w:p>
        </w:tc>
        <w:tc>
          <w:tcPr>
            <w:tcW w:w="6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8CA" w:rsidRPr="00DC3377" w:rsidRDefault="006A28CA" w:rsidP="006A28CA">
            <w:pPr>
              <w:pStyle w:val="Style3"/>
              <w:snapToGrid w:val="0"/>
              <w:spacing w:line="240" w:lineRule="auto"/>
              <w:ind w:right="14"/>
              <w:jc w:val="both"/>
              <w:rPr>
                <w:rStyle w:val="FontStyle13"/>
                <w:b w:val="0"/>
                <w:sz w:val="24"/>
                <w:szCs w:val="24"/>
              </w:rPr>
            </w:pPr>
            <w:r>
              <w:rPr>
                <w:rStyle w:val="FontStyle13"/>
                <w:sz w:val="24"/>
                <w:szCs w:val="24"/>
              </w:rPr>
              <w:t>Страховые взносы</w:t>
            </w:r>
            <w:r w:rsidRPr="00DC3377">
              <w:rPr>
                <w:rStyle w:val="FontStyle13"/>
                <w:sz w:val="24"/>
                <w:szCs w:val="24"/>
              </w:rPr>
              <w:t xml:space="preserve"> на обязательное медицинское     страхован</w:t>
            </w:r>
            <w:r>
              <w:rPr>
                <w:rStyle w:val="FontStyle13"/>
                <w:sz w:val="24"/>
                <w:szCs w:val="24"/>
              </w:rPr>
              <w:t>ие работающего населения в</w:t>
            </w:r>
            <w:r w:rsidRPr="00DC3377">
              <w:rPr>
                <w:rStyle w:val="FontStyle13"/>
                <w:sz w:val="24"/>
                <w:szCs w:val="24"/>
              </w:rPr>
              <w:t xml:space="preserve"> фиксированном размере,</w:t>
            </w:r>
          </w:p>
          <w:p w:rsidR="006A28CA" w:rsidRPr="00DC3377" w:rsidRDefault="006A28CA" w:rsidP="006A28CA">
            <w:pPr>
              <w:pStyle w:val="Style3"/>
              <w:snapToGrid w:val="0"/>
              <w:spacing w:line="240" w:lineRule="auto"/>
              <w:ind w:right="14"/>
              <w:jc w:val="both"/>
              <w:rPr>
                <w:rStyle w:val="FontStyle13"/>
                <w:b w:val="0"/>
                <w:sz w:val="24"/>
                <w:szCs w:val="24"/>
              </w:rPr>
            </w:pPr>
            <w:r w:rsidRPr="00DC3377">
              <w:rPr>
                <w:rStyle w:val="FontStyle13"/>
                <w:sz w:val="24"/>
                <w:szCs w:val="24"/>
              </w:rPr>
              <w:t>зачисляемые в бюджет Федерального фонда обязательного    медицинского страхования (пени по страховым взносам</w:t>
            </w:r>
            <w:r>
              <w:rPr>
                <w:rStyle w:val="FontStyle13"/>
                <w:sz w:val="24"/>
                <w:szCs w:val="24"/>
              </w:rPr>
              <w:t xml:space="preserve"> на обязательное медицинское</w:t>
            </w:r>
            <w:r w:rsidRPr="00DC3377">
              <w:rPr>
                <w:rStyle w:val="FontStyle13"/>
                <w:sz w:val="24"/>
                <w:szCs w:val="24"/>
              </w:rPr>
              <w:t xml:space="preserve"> страхование работающего населения, поступающие от плательщиков)</w:t>
            </w:r>
          </w:p>
        </w:tc>
      </w:tr>
      <w:tr w:rsidR="006A28CA" w:rsidTr="002A5C49">
        <w:tc>
          <w:tcPr>
            <w:tcW w:w="3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6A28CA" w:rsidRPr="00DC3377" w:rsidRDefault="006A28CA" w:rsidP="006A28CA">
            <w:pPr>
              <w:pStyle w:val="Style3"/>
              <w:snapToGrid w:val="0"/>
              <w:spacing w:line="240" w:lineRule="auto"/>
              <w:ind w:right="245"/>
              <w:rPr>
                <w:rStyle w:val="FontStyle13"/>
                <w:b w:val="0"/>
                <w:sz w:val="24"/>
                <w:szCs w:val="24"/>
              </w:rPr>
            </w:pPr>
            <w:r w:rsidRPr="00DC3377">
              <w:rPr>
                <w:rStyle w:val="FontStyle13"/>
                <w:sz w:val="24"/>
                <w:szCs w:val="24"/>
              </w:rPr>
              <w:t>392 1 02 02103 08 1012 160</w:t>
            </w:r>
          </w:p>
        </w:tc>
        <w:tc>
          <w:tcPr>
            <w:tcW w:w="65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6A28CA" w:rsidRPr="00DC3377" w:rsidRDefault="006A28CA" w:rsidP="006A28CA">
            <w:pPr>
              <w:pStyle w:val="Style3"/>
              <w:snapToGrid w:val="0"/>
              <w:spacing w:line="240" w:lineRule="auto"/>
              <w:ind w:right="22"/>
              <w:jc w:val="both"/>
              <w:rPr>
                <w:rStyle w:val="FontStyle12"/>
                <w:b/>
                <w:sz w:val="24"/>
                <w:szCs w:val="24"/>
              </w:rPr>
            </w:pPr>
            <w:proofErr w:type="gramStart"/>
            <w:r>
              <w:rPr>
                <w:rStyle w:val="FontStyle13"/>
                <w:sz w:val="24"/>
                <w:szCs w:val="24"/>
              </w:rPr>
              <w:t xml:space="preserve">Страховые  взносы </w:t>
            </w:r>
            <w:r w:rsidRPr="00DC3377">
              <w:rPr>
                <w:rStyle w:val="FontStyle13"/>
                <w:sz w:val="24"/>
                <w:szCs w:val="24"/>
              </w:rPr>
              <w:t>на обязательное медицинское     страхование работа</w:t>
            </w:r>
            <w:r>
              <w:rPr>
                <w:rStyle w:val="FontStyle13"/>
                <w:sz w:val="24"/>
                <w:szCs w:val="24"/>
              </w:rPr>
              <w:t>ющего населения в</w:t>
            </w:r>
            <w:r w:rsidRPr="00DC3377">
              <w:rPr>
                <w:rStyle w:val="FontStyle13"/>
                <w:sz w:val="24"/>
                <w:szCs w:val="24"/>
              </w:rPr>
              <w:t xml:space="preserve"> фиксированном размере, зачисляемые в бюджет Фед</w:t>
            </w:r>
            <w:r>
              <w:rPr>
                <w:rStyle w:val="FontStyle13"/>
                <w:sz w:val="24"/>
                <w:szCs w:val="24"/>
              </w:rPr>
              <w:t>ерального фонда обязательного</w:t>
            </w:r>
            <w:r w:rsidRPr="00DC3377">
              <w:rPr>
                <w:rStyle w:val="FontStyle13"/>
                <w:sz w:val="24"/>
                <w:szCs w:val="24"/>
              </w:rPr>
              <w:t xml:space="preserve"> медицинского страхов</w:t>
            </w:r>
            <w:r>
              <w:rPr>
                <w:rStyle w:val="FontStyle13"/>
                <w:sz w:val="24"/>
                <w:szCs w:val="24"/>
              </w:rPr>
              <w:t>ания (страховые      взносы</w:t>
            </w:r>
            <w:r w:rsidRPr="00DC3377">
              <w:rPr>
                <w:rStyle w:val="FontStyle13"/>
                <w:sz w:val="24"/>
                <w:szCs w:val="24"/>
              </w:rPr>
              <w:t xml:space="preserve"> на обязательное меди</w:t>
            </w:r>
            <w:r>
              <w:rPr>
                <w:rStyle w:val="FontStyle13"/>
                <w:sz w:val="24"/>
                <w:szCs w:val="24"/>
              </w:rPr>
              <w:t xml:space="preserve">цинское </w:t>
            </w:r>
            <w:r w:rsidRPr="00DC3377">
              <w:rPr>
                <w:rStyle w:val="FontStyle13"/>
                <w:sz w:val="24"/>
                <w:szCs w:val="24"/>
              </w:rPr>
              <w:t xml:space="preserve">страхование работающего населения, ранее зачислявшиеся в бюджеты территориальных фондов обязательного медицинского страхования </w:t>
            </w:r>
            <w:r w:rsidRPr="00DC3377">
              <w:rPr>
                <w:rStyle w:val="FontStyle12"/>
                <w:b/>
                <w:sz w:val="24"/>
                <w:szCs w:val="24"/>
              </w:rPr>
              <w:t>(по расчетным периодам, истекшим до 1 января 2012 года)</w:t>
            </w:r>
            <w:proofErr w:type="gramEnd"/>
          </w:p>
        </w:tc>
      </w:tr>
      <w:tr w:rsidR="006A28CA" w:rsidTr="002A5C49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A28CA" w:rsidRPr="00DC3377" w:rsidRDefault="006A28CA" w:rsidP="006A28CA">
            <w:pPr>
              <w:pStyle w:val="Style3"/>
              <w:snapToGrid w:val="0"/>
              <w:spacing w:line="240" w:lineRule="auto"/>
              <w:rPr>
                <w:rStyle w:val="FontStyle12"/>
                <w:sz w:val="24"/>
                <w:szCs w:val="24"/>
              </w:rPr>
            </w:pPr>
            <w:r w:rsidRPr="00DC3377">
              <w:rPr>
                <w:rStyle w:val="FontStyle12"/>
                <w:sz w:val="24"/>
                <w:szCs w:val="24"/>
              </w:rPr>
              <w:t>392 1 02 02103 08 2012 160</w:t>
            </w:r>
          </w:p>
        </w:tc>
        <w:tc>
          <w:tcPr>
            <w:tcW w:w="6562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28CA" w:rsidRPr="00DC3377" w:rsidRDefault="006A28CA" w:rsidP="006A28CA">
            <w:pPr>
              <w:pStyle w:val="Style3"/>
              <w:snapToGrid w:val="0"/>
              <w:spacing w:line="240" w:lineRule="auto"/>
              <w:ind w:firstLine="7"/>
              <w:jc w:val="both"/>
              <w:rPr>
                <w:rStyle w:val="FontStyle12"/>
                <w:sz w:val="24"/>
                <w:szCs w:val="24"/>
              </w:rPr>
            </w:pPr>
            <w:r w:rsidRPr="00DC3377">
              <w:rPr>
                <w:rStyle w:val="FontStyle12"/>
                <w:sz w:val="24"/>
                <w:szCs w:val="24"/>
              </w:rPr>
              <w:t>Страховые взносы на обязательное медицинское стра</w:t>
            </w:r>
            <w:r>
              <w:rPr>
                <w:rStyle w:val="FontStyle12"/>
                <w:sz w:val="24"/>
                <w:szCs w:val="24"/>
              </w:rPr>
              <w:t xml:space="preserve">хование работающего населения в </w:t>
            </w:r>
            <w:r w:rsidRPr="00DC3377">
              <w:rPr>
                <w:rStyle w:val="FontStyle12"/>
                <w:sz w:val="24"/>
                <w:szCs w:val="24"/>
              </w:rPr>
              <w:t xml:space="preserve"> фиксированном размере, </w:t>
            </w:r>
          </w:p>
          <w:p w:rsidR="006A28CA" w:rsidRPr="00DC3377" w:rsidRDefault="006A28CA" w:rsidP="006A28CA">
            <w:pPr>
              <w:pStyle w:val="Style3"/>
              <w:spacing w:line="240" w:lineRule="auto"/>
              <w:jc w:val="both"/>
              <w:rPr>
                <w:rStyle w:val="FontStyle12"/>
                <w:sz w:val="24"/>
                <w:szCs w:val="24"/>
              </w:rPr>
            </w:pPr>
            <w:proofErr w:type="gramStart"/>
            <w:r w:rsidRPr="00DC3377">
              <w:rPr>
                <w:rStyle w:val="FontStyle12"/>
                <w:sz w:val="24"/>
                <w:szCs w:val="24"/>
              </w:rPr>
              <w:t>зачисляемые в бюджет Федерального фонда обязательного медицинского страхования (пени по страховым взносам на обязательное медицинское страхование работающего населения, ранее зачислявшимся в бюджеты территориальных фондов обязательного медицинского страхования (по расчетным периодам, истекшим до 1 января 2012 года)</w:t>
            </w:r>
            <w:proofErr w:type="gramEnd"/>
          </w:p>
        </w:tc>
      </w:tr>
    </w:tbl>
    <w:p w:rsidR="006A28CA" w:rsidRDefault="006A28CA" w:rsidP="006A28CA">
      <w:pPr>
        <w:pStyle w:val="aa"/>
        <w:spacing w:after="0"/>
        <w:ind w:firstLine="709"/>
        <w:jc w:val="both"/>
      </w:pPr>
    </w:p>
    <w:p w:rsidR="006A28CA" w:rsidRPr="00867E03" w:rsidRDefault="006A28CA" w:rsidP="006A28CA">
      <w:pPr>
        <w:pStyle w:val="aa"/>
        <w:spacing w:after="0"/>
        <w:ind w:firstLine="709"/>
        <w:jc w:val="both"/>
      </w:pPr>
      <w:r w:rsidRPr="00867E03">
        <w:t xml:space="preserve">Указанные выше КБК </w:t>
      </w:r>
      <w:proofErr w:type="gramStart"/>
      <w:r w:rsidRPr="00867E03">
        <w:t>применяются</w:t>
      </w:r>
      <w:proofErr w:type="gramEnd"/>
      <w:r w:rsidRPr="00867E03">
        <w:t xml:space="preserve"> в том числе и для погашения задолженности по страховым взносам на обязательное пенсионное страхование в фиксированном размере и на обязательное медицинское страхование в фиксированном размере, образовавшейся до 1 </w:t>
      </w:r>
      <w:r w:rsidRPr="00867E03">
        <w:lastRenderedPageBreak/>
        <w:t>января 2016 года, а также соответствующих пеней, начисленных до 1 января 2016 года на такую задолженность.</w:t>
      </w:r>
    </w:p>
    <w:p w:rsidR="006A28CA" w:rsidRPr="00867E03" w:rsidRDefault="006A28CA" w:rsidP="006A28CA">
      <w:pPr>
        <w:pStyle w:val="aa"/>
        <w:spacing w:after="0"/>
        <w:ind w:firstLine="709"/>
        <w:jc w:val="both"/>
      </w:pPr>
      <w:r w:rsidRPr="00867E03">
        <w:t xml:space="preserve">Таким образом, если страхователь в нарушение срока оплатит страховые взносы за 2015 год или за 2014 год в 2016 году, то денежные средства необходимо перечислять </w:t>
      </w:r>
      <w:proofErr w:type="gramStart"/>
      <w:r w:rsidRPr="00867E03">
        <w:t>по</w:t>
      </w:r>
      <w:proofErr w:type="gramEnd"/>
      <w:r w:rsidRPr="00867E03">
        <w:t xml:space="preserve"> новым КБК.</w:t>
      </w:r>
    </w:p>
    <w:p w:rsidR="006A28CA" w:rsidRDefault="006A28CA" w:rsidP="006A28CA">
      <w:pPr>
        <w:pStyle w:val="aa"/>
        <w:spacing w:after="0"/>
        <w:ind w:firstLine="709"/>
        <w:jc w:val="both"/>
        <w:rPr>
          <w:b/>
        </w:rPr>
      </w:pPr>
      <w:proofErr w:type="gramStart"/>
      <w:r>
        <w:t xml:space="preserve">Индивидуальные предприниматели, адвокаты, арбитражные управляющие, нотариусы, занимающиеся частной практикой, и иные лица, занимающиеся частной практикой и не являющиеся индивидуальными предпринимателями, доход которых за расчетный период не превышает 300 тыс. рублей, уплачивают страховые взносы на обязательное пенсионное страхование в фиксированном размере из расчета 1 МРОТ </w:t>
      </w:r>
      <w:proofErr w:type="spellStart"/>
      <w:r>
        <w:t>х</w:t>
      </w:r>
      <w:proofErr w:type="spellEnd"/>
      <w:r>
        <w:t xml:space="preserve"> 26% </w:t>
      </w:r>
      <w:proofErr w:type="spellStart"/>
      <w:r>
        <w:t>х</w:t>
      </w:r>
      <w:proofErr w:type="spellEnd"/>
      <w:r>
        <w:t xml:space="preserve"> 12 месяцев с 1 января 2016 года</w:t>
      </w:r>
      <w:proofErr w:type="gramEnd"/>
    </w:p>
    <w:p w:rsidR="006A28CA" w:rsidRPr="00867E03" w:rsidRDefault="006A28CA" w:rsidP="006A28CA">
      <w:pPr>
        <w:pStyle w:val="aa"/>
        <w:spacing w:after="0"/>
        <w:ind w:firstLine="709"/>
        <w:jc w:val="both"/>
        <w:rPr>
          <w:b/>
        </w:rPr>
      </w:pPr>
      <w:r>
        <w:t>на КБК: 392 1 02 02140 061100 160</w:t>
      </w:r>
    </w:p>
    <w:p w:rsidR="006A28CA" w:rsidRDefault="006A28CA" w:rsidP="006A28CA">
      <w:pPr>
        <w:pStyle w:val="aa"/>
        <w:spacing w:after="0"/>
        <w:ind w:firstLine="709"/>
        <w:jc w:val="both"/>
      </w:pPr>
    </w:p>
    <w:p w:rsidR="006A28CA" w:rsidRDefault="006A28CA" w:rsidP="006A28CA">
      <w:pPr>
        <w:pStyle w:val="aa"/>
        <w:spacing w:after="0"/>
        <w:ind w:firstLine="709"/>
        <w:jc w:val="both"/>
      </w:pPr>
      <w:r>
        <w:t>Если доход индивидуальных предпринимателей, адвокатов, арбитражных управляющих, нотариусов, занимающихся частной практикой, и иных лиц, занимающихся частной практикой и не являющихся индивидуальными   предпринимателями,   за   расчетный   период   превышает 300 тыс. рублей,   то они уплачивают страховые взносы на обязательное пенсионное страхование с 1 января 2016 года:</w:t>
      </w:r>
    </w:p>
    <w:p w:rsidR="006A28CA" w:rsidRDefault="006A28CA" w:rsidP="006A28CA">
      <w:pPr>
        <w:pStyle w:val="aa"/>
        <w:spacing w:after="0"/>
        <w:ind w:firstLine="709"/>
        <w:jc w:val="both"/>
      </w:pPr>
      <w:r>
        <w:t xml:space="preserve">-в фиксированном размере из расчета 1 МРОТ </w:t>
      </w:r>
      <w:proofErr w:type="spellStart"/>
      <w:r>
        <w:t>х</w:t>
      </w:r>
      <w:proofErr w:type="spellEnd"/>
      <w:r>
        <w:t xml:space="preserve"> 26% </w:t>
      </w:r>
      <w:proofErr w:type="spellStart"/>
      <w:r>
        <w:t>х</w:t>
      </w:r>
      <w:proofErr w:type="spellEnd"/>
      <w:r>
        <w:t xml:space="preserve"> 12 месяцев на КБК 392 1 02 02140 06 1100 160;</w:t>
      </w:r>
    </w:p>
    <w:p w:rsidR="006A28CA" w:rsidRDefault="006A28CA" w:rsidP="006A28CA">
      <w:pPr>
        <w:pStyle w:val="aa"/>
        <w:spacing w:after="0"/>
        <w:ind w:firstLine="709"/>
        <w:jc w:val="both"/>
      </w:pPr>
      <w:r>
        <w:t>-1 % от суммы превышения дохода на КБК 392 102 02140 06 1200 160.</w:t>
      </w:r>
    </w:p>
    <w:p w:rsidR="006A28CA" w:rsidRDefault="006A28CA" w:rsidP="006A28CA">
      <w:pPr>
        <w:pStyle w:val="aa"/>
        <w:spacing w:after="0"/>
        <w:ind w:firstLine="709"/>
        <w:jc w:val="both"/>
      </w:pPr>
      <w:r>
        <w:t>При превышении дохода свыше 300 тыс. рублей страхователь перечисляет денежные средства двумя раздельными платежными документами (платежный документ на фиксированный размер и платежный документ на 1% превышения).</w:t>
      </w:r>
    </w:p>
    <w:p w:rsidR="006A28CA" w:rsidRDefault="006A28CA" w:rsidP="006A28CA">
      <w:pPr>
        <w:pStyle w:val="aa"/>
        <w:spacing w:after="0"/>
        <w:ind w:firstLine="709"/>
        <w:jc w:val="both"/>
      </w:pPr>
      <w:r>
        <w:t xml:space="preserve">Главы крестьянских (фермерских) хозяйств уплачивают страховые взносы на обязательное пенсионное страхование в фиксированном размере за себя и за каждого члена крестьянского (фермерского) хозяйства независимо от величины дохода в размере, рассчитанного по формуле I МРОТ </w:t>
      </w:r>
      <w:proofErr w:type="spellStart"/>
      <w:r>
        <w:t>х</w:t>
      </w:r>
      <w:proofErr w:type="spellEnd"/>
      <w:r>
        <w:t xml:space="preserve"> 26% </w:t>
      </w:r>
      <w:proofErr w:type="spellStart"/>
      <w:r>
        <w:t>х</w:t>
      </w:r>
      <w:proofErr w:type="spellEnd"/>
      <w:r>
        <w:t xml:space="preserve"> 12 месяцев:</w:t>
      </w:r>
    </w:p>
    <w:p w:rsidR="006A28CA" w:rsidRDefault="006A28CA" w:rsidP="006A28CA">
      <w:pPr>
        <w:pStyle w:val="aa"/>
        <w:spacing w:after="0"/>
        <w:ind w:firstLine="709"/>
        <w:jc w:val="both"/>
      </w:pPr>
      <w:r>
        <w:t>на КБК 392 102 02140 06 1100 160.</w:t>
      </w:r>
    </w:p>
    <w:p w:rsidR="006A28CA" w:rsidRDefault="006A28CA" w:rsidP="006A28CA">
      <w:pPr>
        <w:pStyle w:val="aa"/>
        <w:spacing w:after="0"/>
        <w:ind w:firstLine="709"/>
        <w:jc w:val="both"/>
      </w:pPr>
      <w:r>
        <w:t xml:space="preserve">Индивидуальные предприниматели, главы крестьянских (фермерских) хозяйств, адвокаты, арбитражные управляющие, нотариусы, занимающиеся частной практикой, и иные лица, занимающиеся частной практикой и не являющиеся индивидуальными предпринимателями, уплачивают страховые взносы на обязательное медицинское страхование в фиксированном размере с 1 января 2016 года   из расчета 1 МРОТ </w:t>
      </w:r>
      <w:proofErr w:type="spellStart"/>
      <w:r>
        <w:t>х</w:t>
      </w:r>
      <w:proofErr w:type="spellEnd"/>
      <w:r>
        <w:t xml:space="preserve"> 5,1% </w:t>
      </w:r>
      <w:proofErr w:type="spellStart"/>
      <w:r>
        <w:t>х</w:t>
      </w:r>
      <w:proofErr w:type="spellEnd"/>
      <w:r>
        <w:t xml:space="preserve"> 12 месяцев:</w:t>
      </w:r>
    </w:p>
    <w:p w:rsidR="006A28CA" w:rsidRDefault="006A28CA" w:rsidP="006A28CA">
      <w:pPr>
        <w:pStyle w:val="aa"/>
        <w:spacing w:after="0"/>
        <w:ind w:firstLine="709"/>
        <w:jc w:val="both"/>
      </w:pPr>
      <w:r>
        <w:t>на КБК 392 1 02 02103 08 1011 160.</w:t>
      </w:r>
    </w:p>
    <w:p w:rsidR="006A28CA" w:rsidRDefault="006A28CA" w:rsidP="006A28CA">
      <w:pPr>
        <w:pStyle w:val="aa"/>
        <w:spacing w:after="0"/>
        <w:ind w:firstLine="709"/>
        <w:jc w:val="both"/>
        <w:rPr>
          <w:lang w:eastAsia="ru-RU"/>
        </w:rPr>
      </w:pPr>
      <w:r w:rsidRPr="00AC4A24">
        <w:rPr>
          <w:b/>
        </w:rPr>
        <w:t xml:space="preserve">Сформировать квитанции по уплате страховых взносов вы можете в «Кабинете плательщика» </w:t>
      </w:r>
      <w:r w:rsidRPr="00AC4A24">
        <w:rPr>
          <w:b/>
          <w:bCs/>
          <w:color w:val="000000"/>
        </w:rPr>
        <w:t xml:space="preserve">по прямой ссылке </w:t>
      </w:r>
      <w:proofErr w:type="spellStart"/>
      <w:r w:rsidRPr="00AC4A24">
        <w:rPr>
          <w:b/>
          <w:color w:val="000000"/>
        </w:rPr>
        <w:t>peter.lkp.pfrf.ru</w:t>
      </w:r>
      <w:proofErr w:type="spellEnd"/>
      <w:r w:rsidRPr="00AC4A24">
        <w:rPr>
          <w:b/>
          <w:color w:val="000000"/>
        </w:rPr>
        <w:t>/ или</w:t>
      </w:r>
      <w:r>
        <w:rPr>
          <w:b/>
          <w:color w:val="000000"/>
        </w:rPr>
        <w:t xml:space="preserve"> на </w:t>
      </w:r>
      <w:r>
        <w:rPr>
          <w:b/>
        </w:rPr>
        <w:t xml:space="preserve">официальном сайте Пенсионного фонда </w:t>
      </w:r>
      <w:r w:rsidRPr="00AC4A24">
        <w:rPr>
          <w:b/>
        </w:rPr>
        <w:t xml:space="preserve"> </w:t>
      </w:r>
      <w:r w:rsidRPr="00AC4A24">
        <w:rPr>
          <w:b/>
          <w:color w:val="000000"/>
        </w:rPr>
        <w:t xml:space="preserve">в </w:t>
      </w:r>
      <w:r w:rsidRPr="00AC4A24">
        <w:rPr>
          <w:b/>
        </w:rPr>
        <w:t>разделе «Электронные сервисы» во вкладке «Формирование платежных поручений»</w:t>
      </w:r>
      <w:r>
        <w:rPr>
          <w:b/>
        </w:rPr>
        <w:t xml:space="preserve"> </w:t>
      </w:r>
      <w:proofErr w:type="spellStart"/>
      <w:r w:rsidRPr="00AC4A24">
        <w:rPr>
          <w:b/>
        </w:rPr>
        <w:t>www.pfrf.ru</w:t>
      </w:r>
      <w:proofErr w:type="spellEnd"/>
      <w:r w:rsidRPr="00AC4A24">
        <w:rPr>
          <w:b/>
        </w:rPr>
        <w:t>/</w:t>
      </w:r>
      <w:proofErr w:type="spellStart"/>
      <w:r w:rsidRPr="00AC4A24">
        <w:rPr>
          <w:b/>
        </w:rPr>
        <w:t>eservices</w:t>
      </w:r>
      <w:proofErr w:type="spellEnd"/>
      <w:r w:rsidRPr="00AC4A24">
        <w:rPr>
          <w:b/>
        </w:rPr>
        <w:t>/</w:t>
      </w:r>
      <w:proofErr w:type="spellStart"/>
      <w:r w:rsidRPr="00AC4A24">
        <w:rPr>
          <w:b/>
        </w:rPr>
        <w:t>pay_docs</w:t>
      </w:r>
      <w:proofErr w:type="spellEnd"/>
      <w:r w:rsidRPr="00AC4A24">
        <w:rPr>
          <w:b/>
        </w:rPr>
        <w:t>/</w:t>
      </w:r>
      <w:r w:rsidRPr="00AC4A24">
        <w:t>.</w:t>
      </w:r>
    </w:p>
    <w:p w:rsidR="006A28CA" w:rsidRDefault="006A28CA" w:rsidP="006A28CA">
      <w:pPr>
        <w:spacing w:after="0" w:line="240" w:lineRule="auto"/>
        <w:ind w:firstLine="709"/>
        <w:jc w:val="both"/>
        <w:rPr>
          <w:lang w:eastAsia="ru-RU"/>
        </w:rPr>
      </w:pPr>
    </w:p>
    <w:p w:rsidR="006A28CA" w:rsidRDefault="006A28CA" w:rsidP="006A28CA">
      <w:pPr>
        <w:spacing w:after="0" w:line="240" w:lineRule="auto"/>
        <w:jc w:val="both"/>
        <w:rPr>
          <w:lang w:eastAsia="ru-RU"/>
        </w:rPr>
      </w:pPr>
    </w:p>
    <w:p w:rsidR="006A28CA" w:rsidRDefault="006A28CA" w:rsidP="006A28CA">
      <w:pPr>
        <w:pBdr>
          <w:bottom w:val="single" w:sz="4" w:space="1" w:color="auto"/>
        </w:pBdr>
        <w:spacing w:after="0" w:line="240" w:lineRule="auto"/>
        <w:ind w:firstLine="709"/>
        <w:jc w:val="both"/>
        <w:rPr>
          <w:lang w:eastAsia="ru-RU"/>
        </w:rPr>
      </w:pPr>
    </w:p>
    <w:p w:rsidR="006A28CA" w:rsidRPr="00867E03" w:rsidRDefault="006A28CA" w:rsidP="006A28CA">
      <w:pPr>
        <w:spacing w:after="0" w:line="240" w:lineRule="auto"/>
        <w:ind w:firstLine="709"/>
        <w:jc w:val="both"/>
        <w:rPr>
          <w:i/>
        </w:rPr>
      </w:pPr>
      <w:r>
        <w:t>*</w:t>
      </w:r>
      <w:r w:rsidRPr="00DC3377">
        <w:rPr>
          <w:i/>
        </w:rPr>
        <w:t>Приказ Министерства финансов Российской Федерации от 8 июня 2015 года № 90н «О внесении изменений в Указания о порядке применения бюджетной классификации Российской Федерации»</w:t>
      </w:r>
    </w:p>
    <w:p w:rsidR="00362E31" w:rsidRPr="00362E31" w:rsidRDefault="00362E31" w:rsidP="00CF0E9F">
      <w:pPr>
        <w:spacing w:after="0" w:line="240" w:lineRule="auto"/>
        <w:jc w:val="both"/>
        <w:rPr>
          <w:rStyle w:val="a8"/>
          <w:rFonts w:ascii="Times New Roman" w:eastAsia="Lucida Sans Unicode" w:hAnsi="Times New Roman" w:cs="Times New Roman"/>
          <w:bCs/>
          <w:kern w:val="2"/>
          <w:sz w:val="20"/>
          <w:szCs w:val="20"/>
        </w:rPr>
      </w:pPr>
    </w:p>
    <w:p w:rsidR="003A1647" w:rsidRPr="00F43F26" w:rsidRDefault="003A1647" w:rsidP="005F1C04">
      <w:pPr>
        <w:spacing w:after="0" w:line="240" w:lineRule="auto"/>
        <w:jc w:val="both"/>
        <w:rPr>
          <w:rStyle w:val="a8"/>
          <w:rFonts w:ascii="Times New Roman" w:eastAsia="Lucida Sans Unicode" w:hAnsi="Times New Roman" w:cs="Times New Roman"/>
          <w:bCs/>
          <w:i w:val="0"/>
          <w:kern w:val="2"/>
          <w:sz w:val="20"/>
          <w:szCs w:val="20"/>
        </w:rPr>
      </w:pPr>
      <w:r w:rsidRPr="00F43F26">
        <w:rPr>
          <w:rStyle w:val="a8"/>
          <w:rFonts w:ascii="Times New Roman" w:eastAsia="Lucida Sans Unicode" w:hAnsi="Times New Roman" w:cs="Times New Roman"/>
          <w:bCs/>
          <w:kern w:val="2"/>
          <w:sz w:val="20"/>
          <w:szCs w:val="20"/>
        </w:rPr>
        <w:t>Заместитель начальника Управления</w:t>
      </w:r>
    </w:p>
    <w:p w:rsidR="003A1647" w:rsidRPr="00F43F26" w:rsidRDefault="003A1647" w:rsidP="005F1C04">
      <w:pPr>
        <w:spacing w:after="0" w:line="240" w:lineRule="auto"/>
        <w:jc w:val="both"/>
        <w:rPr>
          <w:rStyle w:val="a8"/>
          <w:rFonts w:ascii="Times New Roman" w:eastAsia="Lucida Sans Unicode" w:hAnsi="Times New Roman" w:cs="Times New Roman"/>
          <w:bCs/>
          <w:i w:val="0"/>
          <w:kern w:val="2"/>
          <w:sz w:val="20"/>
          <w:szCs w:val="20"/>
        </w:rPr>
      </w:pPr>
      <w:r w:rsidRPr="00F43F26">
        <w:rPr>
          <w:rStyle w:val="a8"/>
          <w:rFonts w:ascii="Times New Roman" w:eastAsia="Lucida Sans Unicode" w:hAnsi="Times New Roman" w:cs="Times New Roman"/>
          <w:bCs/>
          <w:kern w:val="2"/>
          <w:sz w:val="20"/>
          <w:szCs w:val="20"/>
        </w:rPr>
        <w:t>ПФР в Выборгском районе Санкт-Петербурга</w:t>
      </w:r>
    </w:p>
    <w:p w:rsidR="003A1647" w:rsidRPr="00F43F26" w:rsidRDefault="003A1647" w:rsidP="005F1C04">
      <w:pPr>
        <w:spacing w:after="0" w:line="240" w:lineRule="auto"/>
        <w:jc w:val="both"/>
        <w:rPr>
          <w:rStyle w:val="a8"/>
          <w:rFonts w:ascii="Times New Roman" w:eastAsia="Lucida Sans Unicode" w:hAnsi="Times New Roman" w:cs="Times New Roman"/>
          <w:bCs/>
          <w:i w:val="0"/>
          <w:kern w:val="2"/>
          <w:sz w:val="20"/>
          <w:szCs w:val="20"/>
        </w:rPr>
      </w:pPr>
      <w:proofErr w:type="spellStart"/>
      <w:r w:rsidRPr="00F43F26">
        <w:rPr>
          <w:rStyle w:val="a8"/>
          <w:rFonts w:ascii="Times New Roman" w:eastAsia="Lucida Sans Unicode" w:hAnsi="Times New Roman" w:cs="Times New Roman"/>
          <w:bCs/>
          <w:kern w:val="2"/>
          <w:sz w:val="20"/>
          <w:szCs w:val="20"/>
        </w:rPr>
        <w:t>Щитова</w:t>
      </w:r>
      <w:proofErr w:type="spellEnd"/>
      <w:r w:rsidRPr="00F43F26">
        <w:rPr>
          <w:rStyle w:val="a8"/>
          <w:rFonts w:ascii="Times New Roman" w:eastAsia="Lucida Sans Unicode" w:hAnsi="Times New Roman" w:cs="Times New Roman"/>
          <w:bCs/>
          <w:kern w:val="2"/>
          <w:sz w:val="20"/>
          <w:szCs w:val="20"/>
        </w:rPr>
        <w:t xml:space="preserve"> Галина Ивановна</w:t>
      </w:r>
    </w:p>
    <w:p w:rsidR="003A1647" w:rsidRPr="00F43F26" w:rsidRDefault="003A1647" w:rsidP="005F1C04">
      <w:pPr>
        <w:spacing w:after="0" w:line="240" w:lineRule="auto"/>
        <w:jc w:val="both"/>
        <w:rPr>
          <w:rFonts w:ascii="Times New Roman" w:hAnsi="Times New Roman" w:cs="Times New Roman"/>
          <w:b/>
          <w:noProof/>
          <w:sz w:val="20"/>
          <w:szCs w:val="20"/>
          <w:lang w:val="en-US" w:eastAsia="ru-RU"/>
        </w:rPr>
      </w:pPr>
      <w:r w:rsidRPr="00F43F26">
        <w:rPr>
          <w:rStyle w:val="a8"/>
          <w:rFonts w:ascii="Times New Roman" w:eastAsia="Lucida Sans Unicode" w:hAnsi="Times New Roman" w:cs="Times New Roman"/>
          <w:kern w:val="2"/>
          <w:sz w:val="20"/>
          <w:szCs w:val="20"/>
        </w:rPr>
        <w:t>303-66-12, 03-02</w:t>
      </w:r>
    </w:p>
    <w:sectPr w:rsidR="003A1647" w:rsidRPr="00F43F26" w:rsidSect="00DD3A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3E057518"/>
    <w:multiLevelType w:val="multilevel"/>
    <w:tmpl w:val="DEE48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7724"/>
    <w:rsid w:val="00004A69"/>
    <w:rsid w:val="00011402"/>
    <w:rsid w:val="00015505"/>
    <w:rsid w:val="00017E17"/>
    <w:rsid w:val="000431DE"/>
    <w:rsid w:val="00067BE9"/>
    <w:rsid w:val="00071247"/>
    <w:rsid w:val="000D14C2"/>
    <w:rsid w:val="000E4500"/>
    <w:rsid w:val="001054E0"/>
    <w:rsid w:val="00141E8C"/>
    <w:rsid w:val="00161EC6"/>
    <w:rsid w:val="0016327D"/>
    <w:rsid w:val="00182211"/>
    <w:rsid w:val="00186C01"/>
    <w:rsid w:val="001D5C80"/>
    <w:rsid w:val="001E0271"/>
    <w:rsid w:val="001E4A8A"/>
    <w:rsid w:val="00201177"/>
    <w:rsid w:val="002055A9"/>
    <w:rsid w:val="0022172F"/>
    <w:rsid w:val="002307C2"/>
    <w:rsid w:val="00231470"/>
    <w:rsid w:val="0025681B"/>
    <w:rsid w:val="002739D7"/>
    <w:rsid w:val="002D33C2"/>
    <w:rsid w:val="00303F03"/>
    <w:rsid w:val="00362E31"/>
    <w:rsid w:val="003A0D7F"/>
    <w:rsid w:val="003A1647"/>
    <w:rsid w:val="003D7F82"/>
    <w:rsid w:val="003E7045"/>
    <w:rsid w:val="003F027A"/>
    <w:rsid w:val="00402CAB"/>
    <w:rsid w:val="00421620"/>
    <w:rsid w:val="00436F5A"/>
    <w:rsid w:val="004D7724"/>
    <w:rsid w:val="004F2509"/>
    <w:rsid w:val="00515F11"/>
    <w:rsid w:val="0052163D"/>
    <w:rsid w:val="0052366A"/>
    <w:rsid w:val="005258E2"/>
    <w:rsid w:val="005457FF"/>
    <w:rsid w:val="005563F7"/>
    <w:rsid w:val="00575A4A"/>
    <w:rsid w:val="005E2BA5"/>
    <w:rsid w:val="005E6F1E"/>
    <w:rsid w:val="005F1C04"/>
    <w:rsid w:val="005F2097"/>
    <w:rsid w:val="00621836"/>
    <w:rsid w:val="006644B7"/>
    <w:rsid w:val="006A28CA"/>
    <w:rsid w:val="006B0779"/>
    <w:rsid w:val="006F3F28"/>
    <w:rsid w:val="00705F78"/>
    <w:rsid w:val="00707475"/>
    <w:rsid w:val="00725387"/>
    <w:rsid w:val="00763F86"/>
    <w:rsid w:val="007D313E"/>
    <w:rsid w:val="008A57DB"/>
    <w:rsid w:val="008F6866"/>
    <w:rsid w:val="0090269B"/>
    <w:rsid w:val="00913127"/>
    <w:rsid w:val="0091559E"/>
    <w:rsid w:val="009317AC"/>
    <w:rsid w:val="00931FB6"/>
    <w:rsid w:val="00952320"/>
    <w:rsid w:val="009646E0"/>
    <w:rsid w:val="009B67F4"/>
    <w:rsid w:val="009C12CB"/>
    <w:rsid w:val="009C5DA9"/>
    <w:rsid w:val="009C778C"/>
    <w:rsid w:val="00A13A53"/>
    <w:rsid w:val="00A62598"/>
    <w:rsid w:val="00A63881"/>
    <w:rsid w:val="00AA0887"/>
    <w:rsid w:val="00AB41EA"/>
    <w:rsid w:val="00AB7E1C"/>
    <w:rsid w:val="00B0157C"/>
    <w:rsid w:val="00B93CA7"/>
    <w:rsid w:val="00BC711A"/>
    <w:rsid w:val="00BD4554"/>
    <w:rsid w:val="00C06AF4"/>
    <w:rsid w:val="00C973C3"/>
    <w:rsid w:val="00CC2336"/>
    <w:rsid w:val="00CC2DCD"/>
    <w:rsid w:val="00CF0E9F"/>
    <w:rsid w:val="00D20F3C"/>
    <w:rsid w:val="00D21A71"/>
    <w:rsid w:val="00D34474"/>
    <w:rsid w:val="00D40050"/>
    <w:rsid w:val="00D53B29"/>
    <w:rsid w:val="00D76222"/>
    <w:rsid w:val="00D932CB"/>
    <w:rsid w:val="00D93B90"/>
    <w:rsid w:val="00DD3A39"/>
    <w:rsid w:val="00DE2C79"/>
    <w:rsid w:val="00E0580B"/>
    <w:rsid w:val="00E14B71"/>
    <w:rsid w:val="00E4681D"/>
    <w:rsid w:val="00E62294"/>
    <w:rsid w:val="00E63EDC"/>
    <w:rsid w:val="00E64E0A"/>
    <w:rsid w:val="00E87C6C"/>
    <w:rsid w:val="00E927D4"/>
    <w:rsid w:val="00EA33B3"/>
    <w:rsid w:val="00EC340F"/>
    <w:rsid w:val="00F27ECB"/>
    <w:rsid w:val="00F43F26"/>
    <w:rsid w:val="00F51D26"/>
    <w:rsid w:val="00F53B22"/>
    <w:rsid w:val="00F67BA4"/>
    <w:rsid w:val="00F747BE"/>
    <w:rsid w:val="00F90336"/>
    <w:rsid w:val="00F96532"/>
    <w:rsid w:val="00FB43A9"/>
    <w:rsid w:val="00FD0506"/>
    <w:rsid w:val="00FD41E3"/>
    <w:rsid w:val="00FE33BE"/>
    <w:rsid w:val="00FE37E7"/>
    <w:rsid w:val="00FE6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A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D77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7724"/>
    <w:rPr>
      <w:rFonts w:ascii="Tahoma" w:hAnsi="Tahoma" w:cs="Tahoma"/>
      <w:sz w:val="16"/>
      <w:szCs w:val="16"/>
    </w:rPr>
  </w:style>
  <w:style w:type="paragraph" w:customStyle="1" w:styleId="a5">
    <w:name w:val="Текст документа"/>
    <w:basedOn w:val="a6"/>
    <w:link w:val="a7"/>
    <w:autoRedefine/>
    <w:rsid w:val="00D21A71"/>
    <w:pPr>
      <w:spacing w:before="100" w:beforeAutospacing="1" w:after="100" w:afterAutospacing="1" w:line="240" w:lineRule="auto"/>
      <w:jc w:val="both"/>
    </w:pPr>
    <w:rPr>
      <w:rFonts w:eastAsia="Verdana"/>
      <w:bCs/>
      <w:color w:val="000000"/>
      <w:szCs w:val="28"/>
      <w:lang w:val="en-US"/>
    </w:rPr>
  </w:style>
  <w:style w:type="character" w:customStyle="1" w:styleId="a7">
    <w:name w:val="Текст документа Знак"/>
    <w:link w:val="a5"/>
    <w:rsid w:val="00D21A71"/>
    <w:rPr>
      <w:rFonts w:ascii="Times New Roman" w:eastAsia="Verdana" w:hAnsi="Times New Roman" w:cs="Times New Roman"/>
      <w:bCs/>
      <w:color w:val="000000"/>
      <w:sz w:val="24"/>
      <w:szCs w:val="28"/>
      <w:lang w:val="en-US"/>
    </w:rPr>
  </w:style>
  <w:style w:type="character" w:styleId="a8">
    <w:name w:val="Emphasis"/>
    <w:basedOn w:val="a0"/>
    <w:uiPriority w:val="20"/>
    <w:qFormat/>
    <w:rsid w:val="00D21A71"/>
    <w:rPr>
      <w:i/>
      <w:iCs/>
    </w:rPr>
  </w:style>
  <w:style w:type="paragraph" w:styleId="a6">
    <w:name w:val="Normal (Web)"/>
    <w:basedOn w:val="a"/>
    <w:uiPriority w:val="99"/>
    <w:unhideWhenUsed/>
    <w:qFormat/>
    <w:rsid w:val="00D21A71"/>
    <w:rPr>
      <w:rFonts w:ascii="Times New Roman" w:hAnsi="Times New Roman" w:cs="Times New Roman"/>
      <w:sz w:val="24"/>
      <w:szCs w:val="24"/>
    </w:rPr>
  </w:style>
  <w:style w:type="character" w:styleId="a9">
    <w:name w:val="Hyperlink"/>
    <w:basedOn w:val="a0"/>
    <w:rsid w:val="00621836"/>
    <w:rPr>
      <w:color w:val="0000FF"/>
      <w:u w:val="single"/>
    </w:rPr>
  </w:style>
  <w:style w:type="paragraph" w:styleId="aa">
    <w:name w:val="Body Text"/>
    <w:basedOn w:val="a"/>
    <w:link w:val="ab"/>
    <w:rsid w:val="003A1647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rsid w:val="003A1647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WW8Num1z0">
    <w:name w:val="WW8Num1z0"/>
    <w:rsid w:val="0091559E"/>
    <w:rPr>
      <w:rFonts w:ascii="Symbol" w:hAnsi="Symbol" w:cs="Symbol"/>
      <w:sz w:val="20"/>
    </w:rPr>
  </w:style>
  <w:style w:type="character" w:customStyle="1" w:styleId="r">
    <w:name w:val="r"/>
    <w:basedOn w:val="a0"/>
    <w:rsid w:val="00952320"/>
  </w:style>
  <w:style w:type="paragraph" w:customStyle="1" w:styleId="western">
    <w:name w:val="western"/>
    <w:basedOn w:val="a"/>
    <w:rsid w:val="00E4681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Normal Indent"/>
    <w:basedOn w:val="a"/>
    <w:rsid w:val="003F027A"/>
    <w:pPr>
      <w:spacing w:after="0" w:line="360" w:lineRule="auto"/>
      <w:ind w:firstLine="624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d">
    <w:name w:val="footer"/>
    <w:basedOn w:val="a"/>
    <w:link w:val="ae"/>
    <w:rsid w:val="00931FB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ae">
    <w:name w:val="Нижний колонтитул Знак"/>
    <w:basedOn w:val="a0"/>
    <w:link w:val="ad"/>
    <w:rsid w:val="00931FB6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">
    <w:name w:val="Body Text Indent"/>
    <w:basedOn w:val="a"/>
    <w:link w:val="af0"/>
    <w:uiPriority w:val="99"/>
    <w:unhideWhenUsed/>
    <w:rsid w:val="00931FB6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931FB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f1">
    <w:name w:val="Strong"/>
    <w:basedOn w:val="a0"/>
    <w:qFormat/>
    <w:rsid w:val="00F747BE"/>
    <w:rPr>
      <w:b/>
      <w:bCs/>
    </w:rPr>
  </w:style>
  <w:style w:type="paragraph" w:customStyle="1" w:styleId="ConsPlusNormal">
    <w:name w:val="ConsPlusNormal"/>
    <w:rsid w:val="00F43F26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1">
    <w:name w:val="Основной шрифт абзаца1"/>
    <w:rsid w:val="009C12CB"/>
  </w:style>
  <w:style w:type="paragraph" w:customStyle="1" w:styleId="ConsPlusDocList">
    <w:name w:val="ConsPlusDocList"/>
    <w:next w:val="a"/>
    <w:rsid w:val="009C12C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  <w:style w:type="character" w:customStyle="1" w:styleId="FontStyle23">
    <w:name w:val="Font Style23"/>
    <w:basedOn w:val="a0"/>
    <w:rsid w:val="006A28C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basedOn w:val="a0"/>
    <w:rsid w:val="006A28CA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rsid w:val="006A28CA"/>
    <w:rPr>
      <w:rFonts w:ascii="Times New Roman" w:hAnsi="Times New Roman" w:cs="Times New Roman"/>
      <w:b/>
      <w:bCs/>
      <w:sz w:val="18"/>
      <w:szCs w:val="18"/>
    </w:rPr>
  </w:style>
  <w:style w:type="paragraph" w:customStyle="1" w:styleId="Style4">
    <w:name w:val="Style4"/>
    <w:basedOn w:val="a"/>
    <w:rsid w:val="006A28C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Style3">
    <w:name w:val="Style3"/>
    <w:basedOn w:val="a"/>
    <w:rsid w:val="006A28CA"/>
    <w:pPr>
      <w:suppressAutoHyphens/>
      <w:spacing w:after="0" w:line="223" w:lineRule="exact"/>
      <w:jc w:val="center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085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1075</Words>
  <Characters>6133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Мамедова</dc:creator>
  <cp:lastModifiedBy>WS00201002</cp:lastModifiedBy>
  <cp:revision>2</cp:revision>
  <cp:lastPrinted>2013-08-15T12:46:00Z</cp:lastPrinted>
  <dcterms:created xsi:type="dcterms:W3CDTF">2016-01-14T13:08:00Z</dcterms:created>
  <dcterms:modified xsi:type="dcterms:W3CDTF">2016-01-14T13:08:00Z</dcterms:modified>
</cp:coreProperties>
</file>